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E7E0CD" w14:textId="45A90B64" w:rsidR="00A127A1" w:rsidRDefault="00A127A1" w:rsidP="00A127A1">
      <w:pPr>
        <w:jc w:val="center"/>
      </w:pPr>
      <w:r w:rsidRPr="008B2CA6">
        <w:rPr>
          <w:rFonts w:ascii="Century Gothic" w:hAnsi="Century Gothic"/>
          <w:noProof/>
        </w:rPr>
        <w:drawing>
          <wp:inline distT="0" distB="0" distL="0" distR="0" wp14:anchorId="0126DA44" wp14:editId="4A901B80">
            <wp:extent cx="1644650" cy="877968"/>
            <wp:effectExtent l="0" t="0" r="0" b="0"/>
            <wp:docPr id="15866711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9596" cy="8966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56402D" w14:textId="77777777" w:rsidR="00A127A1" w:rsidRDefault="00A127A1" w:rsidP="00A127A1">
      <w:pPr>
        <w:rPr>
          <w:rFonts w:ascii="Century Gothic" w:hAnsi="Century Gothic"/>
          <w:b/>
          <w:bCs/>
        </w:rPr>
      </w:pPr>
    </w:p>
    <w:p w14:paraId="0BFF8572" w14:textId="40D82027" w:rsidR="00A127A1" w:rsidRPr="00A127A1" w:rsidRDefault="00A127A1" w:rsidP="00A127A1">
      <w:pPr>
        <w:jc w:val="center"/>
        <w:rPr>
          <w:rFonts w:ascii="Century Gothic" w:hAnsi="Century Gothic"/>
          <w:b/>
          <w:bCs/>
          <w:sz w:val="32"/>
          <w:szCs w:val="32"/>
        </w:rPr>
      </w:pPr>
      <w:r w:rsidRPr="00A127A1">
        <w:rPr>
          <w:rFonts w:ascii="Century Gothic" w:hAnsi="Century Gothic"/>
          <w:b/>
          <w:bCs/>
          <w:sz w:val="32"/>
          <w:szCs w:val="32"/>
        </w:rPr>
        <w:t>PAXTEL PRIVACY POLICY</w:t>
      </w:r>
    </w:p>
    <w:p w14:paraId="4CB29529" w14:textId="4022A422" w:rsidR="00A127A1" w:rsidRDefault="00A127A1" w:rsidP="00515592"/>
    <w:p w14:paraId="3ED347A7" w14:textId="38BCA220" w:rsidR="00515592" w:rsidRPr="00515592" w:rsidRDefault="00515592" w:rsidP="00515592">
      <w:pPr>
        <w:rPr>
          <w:rFonts w:ascii="Century Gothic" w:hAnsi="Century Gothic"/>
        </w:rPr>
      </w:pPr>
      <w:r w:rsidRPr="00515592">
        <w:rPr>
          <w:rFonts w:ascii="Century Gothic" w:hAnsi="Century Gothic"/>
          <w:b/>
          <w:bCs/>
        </w:rPr>
        <w:t>Last Updated:</w:t>
      </w:r>
      <w:r w:rsidRPr="00515592">
        <w:rPr>
          <w:rFonts w:ascii="Century Gothic" w:hAnsi="Century Gothic"/>
        </w:rPr>
        <w:t xml:space="preserve"> 16/09/2025</w:t>
      </w:r>
    </w:p>
    <w:p w14:paraId="4A70BA91" w14:textId="7B4EEB08" w:rsidR="00515592" w:rsidRPr="00515592" w:rsidRDefault="00515592" w:rsidP="00515592">
      <w:pPr>
        <w:rPr>
          <w:rFonts w:ascii="Century Gothic" w:hAnsi="Century Gothic"/>
        </w:rPr>
      </w:pPr>
      <w:proofErr w:type="spellStart"/>
      <w:r w:rsidRPr="00515592">
        <w:rPr>
          <w:rFonts w:ascii="Century Gothic" w:hAnsi="Century Gothic"/>
        </w:rPr>
        <w:t>Paxtel</w:t>
      </w:r>
      <w:proofErr w:type="spellEnd"/>
      <w:r w:rsidRPr="00515592">
        <w:rPr>
          <w:rFonts w:ascii="Century Gothic" w:hAnsi="Century Gothic"/>
        </w:rPr>
        <w:t xml:space="preserve"> values the privacy of our subscribers. This Privacy Policy explains how we collect, use, share, and protect your personal information in compliance with the </w:t>
      </w:r>
      <w:r w:rsidRPr="00515592">
        <w:rPr>
          <w:rFonts w:ascii="Century Gothic" w:hAnsi="Century Gothic"/>
          <w:b/>
          <w:bCs/>
        </w:rPr>
        <w:t>Uganda Data Protection and Privacy Act, 2019</w:t>
      </w:r>
      <w:r w:rsidRPr="00515592">
        <w:rPr>
          <w:rFonts w:ascii="Century Gothic" w:hAnsi="Century Gothic"/>
        </w:rPr>
        <w:t xml:space="preserve"> and other applicable regulations.</w:t>
      </w:r>
    </w:p>
    <w:p w14:paraId="61B231E7" w14:textId="77777777" w:rsidR="00515592" w:rsidRPr="00515592" w:rsidRDefault="00000000" w:rsidP="00515592">
      <w:pPr>
        <w:rPr>
          <w:rFonts w:ascii="Century Gothic" w:hAnsi="Century Gothic"/>
        </w:rPr>
      </w:pPr>
      <w:r>
        <w:rPr>
          <w:rFonts w:ascii="Century Gothic" w:hAnsi="Century Gothic"/>
        </w:rPr>
        <w:pict w14:anchorId="767018E2">
          <v:rect id="_x0000_i1025" style="width:0;height:1.5pt" o:hralign="center" o:hrstd="t" o:hr="t" fillcolor="#a0a0a0" stroked="f"/>
        </w:pict>
      </w:r>
    </w:p>
    <w:p w14:paraId="0C3153F9" w14:textId="77777777" w:rsidR="00515592" w:rsidRPr="00515592" w:rsidRDefault="00515592" w:rsidP="00515592">
      <w:pPr>
        <w:rPr>
          <w:rFonts w:ascii="Century Gothic" w:hAnsi="Century Gothic"/>
          <w:b/>
          <w:bCs/>
        </w:rPr>
      </w:pPr>
      <w:r w:rsidRPr="00515592">
        <w:rPr>
          <w:rFonts w:ascii="Century Gothic" w:hAnsi="Century Gothic"/>
          <w:b/>
          <w:bCs/>
        </w:rPr>
        <w:t>1. Information We Collect</w:t>
      </w:r>
    </w:p>
    <w:p w14:paraId="5B6F1DE5" w14:textId="77777777" w:rsidR="00515592" w:rsidRPr="00515592" w:rsidRDefault="00515592" w:rsidP="00515592">
      <w:pPr>
        <w:rPr>
          <w:rFonts w:ascii="Century Gothic" w:hAnsi="Century Gothic"/>
        </w:rPr>
      </w:pPr>
      <w:r w:rsidRPr="00515592">
        <w:rPr>
          <w:rFonts w:ascii="Century Gothic" w:hAnsi="Century Gothic"/>
        </w:rPr>
        <w:t xml:space="preserve">We may collect the following information when you use </w:t>
      </w:r>
      <w:proofErr w:type="spellStart"/>
      <w:r w:rsidRPr="00515592">
        <w:rPr>
          <w:rFonts w:ascii="Century Gothic" w:hAnsi="Century Gothic"/>
        </w:rPr>
        <w:t>Paxtel</w:t>
      </w:r>
      <w:proofErr w:type="spellEnd"/>
      <w:r w:rsidRPr="00515592">
        <w:rPr>
          <w:rFonts w:ascii="Century Gothic" w:hAnsi="Century Gothic"/>
        </w:rPr>
        <w:t xml:space="preserve"> services:</w:t>
      </w:r>
    </w:p>
    <w:p w14:paraId="50DABB00" w14:textId="77777777" w:rsidR="00515592" w:rsidRPr="00515592" w:rsidRDefault="00515592" w:rsidP="00515592">
      <w:pPr>
        <w:numPr>
          <w:ilvl w:val="0"/>
          <w:numId w:val="1"/>
        </w:numPr>
        <w:rPr>
          <w:rFonts w:ascii="Century Gothic" w:hAnsi="Century Gothic"/>
        </w:rPr>
      </w:pPr>
      <w:r w:rsidRPr="00515592">
        <w:rPr>
          <w:rFonts w:ascii="Century Gothic" w:hAnsi="Century Gothic"/>
          <w:b/>
          <w:bCs/>
        </w:rPr>
        <w:t>Personal Information</w:t>
      </w:r>
      <w:r w:rsidRPr="00515592">
        <w:rPr>
          <w:rFonts w:ascii="Century Gothic" w:hAnsi="Century Gothic"/>
        </w:rPr>
        <w:t xml:space="preserve"> – name, national ID/passport number, date of birth, gender, photograph, and address (required for SIM registration/KYC).</w:t>
      </w:r>
    </w:p>
    <w:p w14:paraId="7244BC8C" w14:textId="77777777" w:rsidR="00515592" w:rsidRPr="00515592" w:rsidRDefault="00515592" w:rsidP="00515592">
      <w:pPr>
        <w:numPr>
          <w:ilvl w:val="0"/>
          <w:numId w:val="1"/>
        </w:numPr>
        <w:rPr>
          <w:rFonts w:ascii="Century Gothic" w:hAnsi="Century Gothic"/>
        </w:rPr>
      </w:pPr>
      <w:r w:rsidRPr="00515592">
        <w:rPr>
          <w:rFonts w:ascii="Century Gothic" w:hAnsi="Century Gothic"/>
          <w:b/>
          <w:bCs/>
        </w:rPr>
        <w:t>Contact Information</w:t>
      </w:r>
      <w:r w:rsidRPr="00515592">
        <w:rPr>
          <w:rFonts w:ascii="Century Gothic" w:hAnsi="Century Gothic"/>
        </w:rPr>
        <w:t xml:space="preserve"> – phone number, email address, and physical address.</w:t>
      </w:r>
    </w:p>
    <w:p w14:paraId="520246FC" w14:textId="77777777" w:rsidR="00515592" w:rsidRPr="00515592" w:rsidRDefault="00515592" w:rsidP="00515592">
      <w:pPr>
        <w:numPr>
          <w:ilvl w:val="0"/>
          <w:numId w:val="1"/>
        </w:numPr>
        <w:rPr>
          <w:rFonts w:ascii="Century Gothic" w:hAnsi="Century Gothic"/>
        </w:rPr>
      </w:pPr>
      <w:r w:rsidRPr="00515592">
        <w:rPr>
          <w:rFonts w:ascii="Century Gothic" w:hAnsi="Century Gothic"/>
          <w:b/>
          <w:bCs/>
        </w:rPr>
        <w:t>Service Usage Data</w:t>
      </w:r>
      <w:r w:rsidRPr="00515592">
        <w:rPr>
          <w:rFonts w:ascii="Century Gothic" w:hAnsi="Century Gothic"/>
        </w:rPr>
        <w:t xml:space="preserve"> – call details, SMS records, internet/data usage, and approximate location information generated on our network.</w:t>
      </w:r>
    </w:p>
    <w:p w14:paraId="3C6A22C4" w14:textId="77777777" w:rsidR="00515592" w:rsidRPr="00515592" w:rsidRDefault="00515592" w:rsidP="00515592">
      <w:pPr>
        <w:numPr>
          <w:ilvl w:val="0"/>
          <w:numId w:val="1"/>
        </w:numPr>
        <w:rPr>
          <w:rFonts w:ascii="Century Gothic" w:hAnsi="Century Gothic"/>
        </w:rPr>
      </w:pPr>
      <w:r w:rsidRPr="00515592">
        <w:rPr>
          <w:rFonts w:ascii="Century Gothic" w:hAnsi="Century Gothic"/>
          <w:b/>
          <w:bCs/>
        </w:rPr>
        <w:t>Financial Information</w:t>
      </w:r>
      <w:r w:rsidRPr="00515592">
        <w:rPr>
          <w:rFonts w:ascii="Century Gothic" w:hAnsi="Century Gothic"/>
        </w:rPr>
        <w:t xml:space="preserve"> – payment records, billing information, and mobile money or card payment details.</w:t>
      </w:r>
    </w:p>
    <w:p w14:paraId="4EC47E49" w14:textId="77777777" w:rsidR="00515592" w:rsidRPr="00515592" w:rsidRDefault="00515592" w:rsidP="00515592">
      <w:pPr>
        <w:numPr>
          <w:ilvl w:val="0"/>
          <w:numId w:val="1"/>
        </w:numPr>
        <w:rPr>
          <w:rFonts w:ascii="Century Gothic" w:hAnsi="Century Gothic"/>
        </w:rPr>
      </w:pPr>
      <w:r w:rsidRPr="00515592">
        <w:rPr>
          <w:rFonts w:ascii="Century Gothic" w:hAnsi="Century Gothic"/>
          <w:b/>
          <w:bCs/>
        </w:rPr>
        <w:t>Device Information</w:t>
      </w:r>
      <w:r w:rsidRPr="00515592">
        <w:rPr>
          <w:rFonts w:ascii="Century Gothic" w:hAnsi="Century Gothic"/>
        </w:rPr>
        <w:t xml:space="preserve"> – SIM card details, device identifiers (IMEI), and device type.</w:t>
      </w:r>
    </w:p>
    <w:p w14:paraId="632DA27D" w14:textId="77777777" w:rsidR="00515592" w:rsidRPr="00515592" w:rsidRDefault="00000000" w:rsidP="00515592">
      <w:pPr>
        <w:rPr>
          <w:rFonts w:ascii="Century Gothic" w:hAnsi="Century Gothic"/>
        </w:rPr>
      </w:pPr>
      <w:r>
        <w:rPr>
          <w:rFonts w:ascii="Century Gothic" w:hAnsi="Century Gothic"/>
        </w:rPr>
        <w:pict w14:anchorId="45779E65">
          <v:rect id="_x0000_i1026" style="width:0;height:1.5pt" o:hralign="center" o:hrstd="t" o:hr="t" fillcolor="#a0a0a0" stroked="f"/>
        </w:pict>
      </w:r>
    </w:p>
    <w:p w14:paraId="68BF8BCB" w14:textId="77777777" w:rsidR="00515592" w:rsidRPr="00515592" w:rsidRDefault="00515592" w:rsidP="00515592">
      <w:pPr>
        <w:rPr>
          <w:rFonts w:ascii="Century Gothic" w:hAnsi="Century Gothic"/>
          <w:b/>
          <w:bCs/>
        </w:rPr>
      </w:pPr>
      <w:r w:rsidRPr="00515592">
        <w:rPr>
          <w:rFonts w:ascii="Century Gothic" w:hAnsi="Century Gothic"/>
          <w:b/>
          <w:bCs/>
        </w:rPr>
        <w:t>2. How We Use Your Information</w:t>
      </w:r>
    </w:p>
    <w:p w14:paraId="1762EAA7" w14:textId="77777777" w:rsidR="00515592" w:rsidRPr="00515592" w:rsidRDefault="00515592" w:rsidP="00515592">
      <w:pPr>
        <w:rPr>
          <w:rFonts w:ascii="Century Gothic" w:hAnsi="Century Gothic"/>
        </w:rPr>
      </w:pPr>
      <w:r w:rsidRPr="00515592">
        <w:rPr>
          <w:rFonts w:ascii="Century Gothic" w:hAnsi="Century Gothic"/>
        </w:rPr>
        <w:t>Your information is used for:</w:t>
      </w:r>
    </w:p>
    <w:p w14:paraId="48D0BE77" w14:textId="77777777" w:rsidR="00515592" w:rsidRPr="00515592" w:rsidRDefault="00515592" w:rsidP="00515592">
      <w:pPr>
        <w:numPr>
          <w:ilvl w:val="0"/>
          <w:numId w:val="2"/>
        </w:numPr>
        <w:rPr>
          <w:rFonts w:ascii="Century Gothic" w:hAnsi="Century Gothic"/>
        </w:rPr>
      </w:pPr>
      <w:r w:rsidRPr="00515592">
        <w:rPr>
          <w:rFonts w:ascii="Century Gothic" w:hAnsi="Century Gothic"/>
        </w:rPr>
        <w:t>Registering and activating SIM cards.</w:t>
      </w:r>
    </w:p>
    <w:p w14:paraId="0B27C51C" w14:textId="77777777" w:rsidR="00515592" w:rsidRPr="00515592" w:rsidRDefault="00515592" w:rsidP="00515592">
      <w:pPr>
        <w:numPr>
          <w:ilvl w:val="0"/>
          <w:numId w:val="2"/>
        </w:numPr>
        <w:rPr>
          <w:rFonts w:ascii="Century Gothic" w:hAnsi="Century Gothic"/>
        </w:rPr>
      </w:pPr>
      <w:r w:rsidRPr="00515592">
        <w:rPr>
          <w:rFonts w:ascii="Century Gothic" w:hAnsi="Century Gothic"/>
        </w:rPr>
        <w:t>Providing and maintaining telecommunications services (voice, SMS, data, mobile money).</w:t>
      </w:r>
    </w:p>
    <w:p w14:paraId="0FC1698A" w14:textId="77777777" w:rsidR="00515592" w:rsidRPr="00515592" w:rsidRDefault="00515592" w:rsidP="00515592">
      <w:pPr>
        <w:numPr>
          <w:ilvl w:val="0"/>
          <w:numId w:val="2"/>
        </w:numPr>
        <w:rPr>
          <w:rFonts w:ascii="Century Gothic" w:hAnsi="Century Gothic"/>
        </w:rPr>
      </w:pPr>
      <w:r w:rsidRPr="00515592">
        <w:rPr>
          <w:rFonts w:ascii="Century Gothic" w:hAnsi="Century Gothic"/>
        </w:rPr>
        <w:lastRenderedPageBreak/>
        <w:t>Billing, invoicing, and payment processing.</w:t>
      </w:r>
    </w:p>
    <w:p w14:paraId="09FA869D" w14:textId="77777777" w:rsidR="00515592" w:rsidRPr="00515592" w:rsidRDefault="00515592" w:rsidP="00515592">
      <w:pPr>
        <w:numPr>
          <w:ilvl w:val="0"/>
          <w:numId w:val="2"/>
        </w:numPr>
        <w:rPr>
          <w:rFonts w:ascii="Century Gothic" w:hAnsi="Century Gothic"/>
        </w:rPr>
      </w:pPr>
      <w:r w:rsidRPr="00515592">
        <w:rPr>
          <w:rFonts w:ascii="Century Gothic" w:hAnsi="Century Gothic"/>
        </w:rPr>
        <w:t>Complying with regulatory obligations (such as UCC SIM registration and lawful intercept).</w:t>
      </w:r>
    </w:p>
    <w:p w14:paraId="6B0AE057" w14:textId="77777777" w:rsidR="00515592" w:rsidRPr="00515592" w:rsidRDefault="00515592" w:rsidP="00515592">
      <w:pPr>
        <w:numPr>
          <w:ilvl w:val="0"/>
          <w:numId w:val="2"/>
        </w:numPr>
        <w:rPr>
          <w:rFonts w:ascii="Century Gothic" w:hAnsi="Century Gothic"/>
        </w:rPr>
      </w:pPr>
      <w:r w:rsidRPr="00515592">
        <w:rPr>
          <w:rFonts w:ascii="Century Gothic" w:hAnsi="Century Gothic"/>
        </w:rPr>
        <w:t>Detecting and preventing fraud or unauthorized use.</w:t>
      </w:r>
    </w:p>
    <w:p w14:paraId="1B4D695C" w14:textId="77777777" w:rsidR="00515592" w:rsidRPr="00515592" w:rsidRDefault="00515592" w:rsidP="00515592">
      <w:pPr>
        <w:numPr>
          <w:ilvl w:val="0"/>
          <w:numId w:val="2"/>
        </w:numPr>
        <w:rPr>
          <w:rFonts w:ascii="Century Gothic" w:hAnsi="Century Gothic"/>
        </w:rPr>
      </w:pPr>
      <w:r w:rsidRPr="00515592">
        <w:rPr>
          <w:rFonts w:ascii="Century Gothic" w:hAnsi="Century Gothic"/>
        </w:rPr>
        <w:t>Improving service quality and developing new products.</w:t>
      </w:r>
    </w:p>
    <w:p w14:paraId="03CFBCBA" w14:textId="77777777" w:rsidR="00515592" w:rsidRPr="00515592" w:rsidRDefault="00515592" w:rsidP="00515592">
      <w:pPr>
        <w:numPr>
          <w:ilvl w:val="0"/>
          <w:numId w:val="2"/>
        </w:numPr>
        <w:rPr>
          <w:rFonts w:ascii="Century Gothic" w:hAnsi="Century Gothic"/>
        </w:rPr>
      </w:pPr>
      <w:r w:rsidRPr="00515592">
        <w:rPr>
          <w:rFonts w:ascii="Century Gothic" w:hAnsi="Century Gothic"/>
        </w:rPr>
        <w:t>Sending service-related updates and (where you consent) promotional offers.</w:t>
      </w:r>
    </w:p>
    <w:p w14:paraId="5387D7ED" w14:textId="77777777" w:rsidR="00515592" w:rsidRPr="00515592" w:rsidRDefault="00000000" w:rsidP="00515592">
      <w:pPr>
        <w:rPr>
          <w:rFonts w:ascii="Century Gothic" w:hAnsi="Century Gothic"/>
        </w:rPr>
      </w:pPr>
      <w:r>
        <w:rPr>
          <w:rFonts w:ascii="Century Gothic" w:hAnsi="Century Gothic"/>
        </w:rPr>
        <w:pict w14:anchorId="1904721E">
          <v:rect id="_x0000_i1027" style="width:0;height:1.5pt" o:hralign="center" o:hrstd="t" o:hr="t" fillcolor="#a0a0a0" stroked="f"/>
        </w:pict>
      </w:r>
    </w:p>
    <w:p w14:paraId="1D738D52" w14:textId="77777777" w:rsidR="00515592" w:rsidRPr="00515592" w:rsidRDefault="00515592" w:rsidP="00515592">
      <w:pPr>
        <w:rPr>
          <w:rFonts w:ascii="Century Gothic" w:hAnsi="Century Gothic"/>
          <w:b/>
          <w:bCs/>
        </w:rPr>
      </w:pPr>
      <w:r w:rsidRPr="00515592">
        <w:rPr>
          <w:rFonts w:ascii="Century Gothic" w:hAnsi="Century Gothic"/>
          <w:b/>
          <w:bCs/>
        </w:rPr>
        <w:t>3. Information Sharing</w:t>
      </w:r>
    </w:p>
    <w:p w14:paraId="75013DAE" w14:textId="77777777" w:rsidR="00515592" w:rsidRPr="00515592" w:rsidRDefault="00515592" w:rsidP="00515592">
      <w:pPr>
        <w:rPr>
          <w:rFonts w:ascii="Century Gothic" w:hAnsi="Century Gothic"/>
        </w:rPr>
      </w:pPr>
      <w:r w:rsidRPr="00515592">
        <w:rPr>
          <w:rFonts w:ascii="Century Gothic" w:hAnsi="Century Gothic"/>
        </w:rPr>
        <w:t>We may share subscriber information only in limited cases:</w:t>
      </w:r>
    </w:p>
    <w:p w14:paraId="4BA83392" w14:textId="77777777" w:rsidR="00515592" w:rsidRPr="00515592" w:rsidRDefault="00515592" w:rsidP="00515592">
      <w:pPr>
        <w:numPr>
          <w:ilvl w:val="0"/>
          <w:numId w:val="3"/>
        </w:numPr>
        <w:rPr>
          <w:rFonts w:ascii="Century Gothic" w:hAnsi="Century Gothic"/>
        </w:rPr>
      </w:pPr>
      <w:r w:rsidRPr="00515592">
        <w:rPr>
          <w:rFonts w:ascii="Century Gothic" w:hAnsi="Century Gothic"/>
          <w:b/>
          <w:bCs/>
        </w:rPr>
        <w:t>Regulators and Authorities</w:t>
      </w:r>
      <w:r w:rsidRPr="00515592">
        <w:rPr>
          <w:rFonts w:ascii="Century Gothic" w:hAnsi="Century Gothic"/>
        </w:rPr>
        <w:t xml:space="preserve"> – with the Uganda Communications Commission (UCC), law enforcement, or other authorities as required by law.</w:t>
      </w:r>
    </w:p>
    <w:p w14:paraId="0ECF4F85" w14:textId="77777777" w:rsidR="00515592" w:rsidRPr="00515592" w:rsidRDefault="00515592" w:rsidP="00515592">
      <w:pPr>
        <w:numPr>
          <w:ilvl w:val="0"/>
          <w:numId w:val="3"/>
        </w:numPr>
        <w:rPr>
          <w:rFonts w:ascii="Century Gothic" w:hAnsi="Century Gothic"/>
        </w:rPr>
      </w:pPr>
      <w:r w:rsidRPr="00515592">
        <w:rPr>
          <w:rFonts w:ascii="Century Gothic" w:hAnsi="Century Gothic"/>
          <w:b/>
          <w:bCs/>
        </w:rPr>
        <w:t>Service Providers and Partners</w:t>
      </w:r>
      <w:r w:rsidRPr="00515592">
        <w:rPr>
          <w:rFonts w:ascii="Century Gothic" w:hAnsi="Century Gothic"/>
        </w:rPr>
        <w:t xml:space="preserve"> – with trusted vendors providing billing, IT, roaming, or customer care services.</w:t>
      </w:r>
    </w:p>
    <w:p w14:paraId="422A4EDF" w14:textId="77777777" w:rsidR="00515592" w:rsidRPr="00515592" w:rsidRDefault="00515592" w:rsidP="00515592">
      <w:pPr>
        <w:numPr>
          <w:ilvl w:val="0"/>
          <w:numId w:val="3"/>
        </w:numPr>
        <w:rPr>
          <w:rFonts w:ascii="Century Gothic" w:hAnsi="Century Gothic"/>
        </w:rPr>
      </w:pPr>
      <w:r w:rsidRPr="00515592">
        <w:rPr>
          <w:rFonts w:ascii="Century Gothic" w:hAnsi="Century Gothic"/>
          <w:b/>
          <w:bCs/>
        </w:rPr>
        <w:t>Legal Requirements</w:t>
      </w:r>
      <w:r w:rsidRPr="00515592">
        <w:rPr>
          <w:rFonts w:ascii="Century Gothic" w:hAnsi="Century Gothic"/>
        </w:rPr>
        <w:t xml:space="preserve"> – where disclosure is necessary to comply with court orders or regulations.</w:t>
      </w:r>
    </w:p>
    <w:p w14:paraId="6C20ABA2" w14:textId="77777777" w:rsidR="00515592" w:rsidRPr="00515592" w:rsidRDefault="00515592" w:rsidP="00515592">
      <w:pPr>
        <w:numPr>
          <w:ilvl w:val="0"/>
          <w:numId w:val="3"/>
        </w:numPr>
        <w:rPr>
          <w:rFonts w:ascii="Century Gothic" w:hAnsi="Century Gothic"/>
        </w:rPr>
      </w:pPr>
      <w:r w:rsidRPr="00515592">
        <w:rPr>
          <w:rFonts w:ascii="Century Gothic" w:hAnsi="Century Gothic"/>
          <w:b/>
          <w:bCs/>
        </w:rPr>
        <w:t>Business Restructuring</w:t>
      </w:r>
      <w:r w:rsidRPr="00515592">
        <w:rPr>
          <w:rFonts w:ascii="Century Gothic" w:hAnsi="Century Gothic"/>
        </w:rPr>
        <w:t xml:space="preserve"> – in the event of a merger, acquisition, or transfer of </w:t>
      </w:r>
      <w:proofErr w:type="spellStart"/>
      <w:r w:rsidRPr="00515592">
        <w:rPr>
          <w:rFonts w:ascii="Century Gothic" w:hAnsi="Century Gothic"/>
        </w:rPr>
        <w:t>Paxtel</w:t>
      </w:r>
      <w:proofErr w:type="spellEnd"/>
      <w:r w:rsidRPr="00515592">
        <w:rPr>
          <w:rFonts w:ascii="Century Gothic" w:hAnsi="Century Gothic"/>
        </w:rPr>
        <w:t xml:space="preserve"> operations.</w:t>
      </w:r>
    </w:p>
    <w:p w14:paraId="3C6551E6" w14:textId="77777777" w:rsidR="00515592" w:rsidRPr="00515592" w:rsidRDefault="00515592" w:rsidP="00515592">
      <w:pPr>
        <w:rPr>
          <w:rFonts w:ascii="Century Gothic" w:hAnsi="Century Gothic"/>
        </w:rPr>
      </w:pPr>
      <w:r w:rsidRPr="00515592">
        <w:rPr>
          <w:rFonts w:ascii="Century Gothic" w:hAnsi="Century Gothic"/>
        </w:rPr>
        <w:t xml:space="preserve">We do </w:t>
      </w:r>
      <w:r w:rsidRPr="00515592">
        <w:rPr>
          <w:rFonts w:ascii="Century Gothic" w:hAnsi="Century Gothic"/>
          <w:b/>
          <w:bCs/>
        </w:rPr>
        <w:t>not</w:t>
      </w:r>
      <w:r w:rsidRPr="00515592">
        <w:rPr>
          <w:rFonts w:ascii="Century Gothic" w:hAnsi="Century Gothic"/>
        </w:rPr>
        <w:t xml:space="preserve"> sell subscriber information to third parties.</w:t>
      </w:r>
    </w:p>
    <w:p w14:paraId="1603BBB3" w14:textId="77777777" w:rsidR="00515592" w:rsidRPr="00515592" w:rsidRDefault="00000000" w:rsidP="00515592">
      <w:pPr>
        <w:rPr>
          <w:rFonts w:ascii="Century Gothic" w:hAnsi="Century Gothic"/>
        </w:rPr>
      </w:pPr>
      <w:r>
        <w:rPr>
          <w:rFonts w:ascii="Century Gothic" w:hAnsi="Century Gothic"/>
        </w:rPr>
        <w:pict w14:anchorId="5A9AB22D">
          <v:rect id="_x0000_i1028" style="width:0;height:1.5pt" o:hralign="center" o:hrstd="t" o:hr="t" fillcolor="#a0a0a0" stroked="f"/>
        </w:pict>
      </w:r>
    </w:p>
    <w:p w14:paraId="28447F05" w14:textId="77777777" w:rsidR="00515592" w:rsidRPr="00515592" w:rsidRDefault="00515592" w:rsidP="00515592">
      <w:pPr>
        <w:rPr>
          <w:rFonts w:ascii="Century Gothic" w:hAnsi="Century Gothic"/>
          <w:b/>
          <w:bCs/>
        </w:rPr>
      </w:pPr>
      <w:r w:rsidRPr="00515592">
        <w:rPr>
          <w:rFonts w:ascii="Century Gothic" w:hAnsi="Century Gothic"/>
          <w:b/>
          <w:bCs/>
        </w:rPr>
        <w:t>4. Data Storage and Retention</w:t>
      </w:r>
    </w:p>
    <w:p w14:paraId="66C9B71C" w14:textId="77777777" w:rsidR="00515592" w:rsidRPr="00515592" w:rsidRDefault="00515592" w:rsidP="00515592">
      <w:pPr>
        <w:numPr>
          <w:ilvl w:val="0"/>
          <w:numId w:val="4"/>
        </w:numPr>
        <w:rPr>
          <w:rFonts w:ascii="Century Gothic" w:hAnsi="Century Gothic"/>
        </w:rPr>
      </w:pPr>
      <w:r w:rsidRPr="00515592">
        <w:rPr>
          <w:rFonts w:ascii="Century Gothic" w:hAnsi="Century Gothic"/>
        </w:rPr>
        <w:t>Subscriber records are stored securely in line with industry standards.</w:t>
      </w:r>
    </w:p>
    <w:p w14:paraId="63829445" w14:textId="77777777" w:rsidR="00515592" w:rsidRPr="00515592" w:rsidRDefault="00515592" w:rsidP="00515592">
      <w:pPr>
        <w:numPr>
          <w:ilvl w:val="0"/>
          <w:numId w:val="4"/>
        </w:numPr>
        <w:rPr>
          <w:rFonts w:ascii="Century Gothic" w:hAnsi="Century Gothic"/>
        </w:rPr>
      </w:pPr>
      <w:r w:rsidRPr="00515592">
        <w:rPr>
          <w:rFonts w:ascii="Century Gothic" w:hAnsi="Century Gothic"/>
        </w:rPr>
        <w:t>Data will only be kept as long as necessary for providing services or as required by law.</w:t>
      </w:r>
    </w:p>
    <w:p w14:paraId="237F18E0" w14:textId="77777777" w:rsidR="00515592" w:rsidRPr="00515592" w:rsidRDefault="00515592" w:rsidP="00515592">
      <w:pPr>
        <w:numPr>
          <w:ilvl w:val="0"/>
          <w:numId w:val="4"/>
        </w:numPr>
        <w:rPr>
          <w:rFonts w:ascii="Century Gothic" w:hAnsi="Century Gothic"/>
        </w:rPr>
      </w:pPr>
      <w:r w:rsidRPr="00515592">
        <w:rPr>
          <w:rFonts w:ascii="Century Gothic" w:hAnsi="Century Gothic"/>
        </w:rPr>
        <w:t>Certain records may be retained for up to 5 years as per regulatory requirements.</w:t>
      </w:r>
    </w:p>
    <w:p w14:paraId="5DE9FBE0" w14:textId="77777777" w:rsidR="00515592" w:rsidRPr="00515592" w:rsidRDefault="00515592" w:rsidP="00515592">
      <w:pPr>
        <w:numPr>
          <w:ilvl w:val="0"/>
          <w:numId w:val="4"/>
        </w:numPr>
        <w:rPr>
          <w:rFonts w:ascii="Century Gothic" w:hAnsi="Century Gothic"/>
        </w:rPr>
      </w:pPr>
      <w:r w:rsidRPr="00515592">
        <w:rPr>
          <w:rFonts w:ascii="Century Gothic" w:hAnsi="Century Gothic"/>
        </w:rPr>
        <w:t>After retention periods, data will be securely deleted or anonymized.</w:t>
      </w:r>
    </w:p>
    <w:p w14:paraId="7470AA8C" w14:textId="77777777" w:rsidR="00515592" w:rsidRPr="00515592" w:rsidRDefault="00000000" w:rsidP="00515592">
      <w:pPr>
        <w:rPr>
          <w:rFonts w:ascii="Century Gothic" w:hAnsi="Century Gothic"/>
        </w:rPr>
      </w:pPr>
      <w:r>
        <w:rPr>
          <w:rFonts w:ascii="Century Gothic" w:hAnsi="Century Gothic"/>
        </w:rPr>
        <w:pict w14:anchorId="7BB25AE9">
          <v:rect id="_x0000_i1029" style="width:0;height:1.5pt" o:hralign="center" o:hrstd="t" o:hr="t" fillcolor="#a0a0a0" stroked="f"/>
        </w:pict>
      </w:r>
    </w:p>
    <w:p w14:paraId="214BA576" w14:textId="77777777" w:rsidR="00515592" w:rsidRPr="00515592" w:rsidRDefault="00515592" w:rsidP="00515592">
      <w:pPr>
        <w:rPr>
          <w:rFonts w:ascii="Century Gothic" w:hAnsi="Century Gothic"/>
          <w:b/>
          <w:bCs/>
        </w:rPr>
      </w:pPr>
      <w:r w:rsidRPr="00515592">
        <w:rPr>
          <w:rFonts w:ascii="Century Gothic" w:hAnsi="Century Gothic"/>
          <w:b/>
          <w:bCs/>
        </w:rPr>
        <w:t>5. Your Rights</w:t>
      </w:r>
    </w:p>
    <w:p w14:paraId="6E176938" w14:textId="77777777" w:rsidR="00515592" w:rsidRPr="00515592" w:rsidRDefault="00515592" w:rsidP="00515592">
      <w:pPr>
        <w:rPr>
          <w:rFonts w:ascii="Century Gothic" w:hAnsi="Century Gothic"/>
        </w:rPr>
      </w:pPr>
      <w:r w:rsidRPr="00515592">
        <w:rPr>
          <w:rFonts w:ascii="Century Gothic" w:hAnsi="Century Gothic"/>
        </w:rPr>
        <w:t>As a subscriber, you have the right to:</w:t>
      </w:r>
    </w:p>
    <w:p w14:paraId="132C82E1" w14:textId="77777777" w:rsidR="00515592" w:rsidRPr="00515592" w:rsidRDefault="00515592" w:rsidP="00515592">
      <w:pPr>
        <w:numPr>
          <w:ilvl w:val="0"/>
          <w:numId w:val="5"/>
        </w:numPr>
        <w:rPr>
          <w:rFonts w:ascii="Century Gothic" w:hAnsi="Century Gothic"/>
        </w:rPr>
      </w:pPr>
      <w:r w:rsidRPr="00515592">
        <w:rPr>
          <w:rFonts w:ascii="Century Gothic" w:hAnsi="Century Gothic"/>
        </w:rPr>
        <w:lastRenderedPageBreak/>
        <w:t>Access the personal data we hold about you.</w:t>
      </w:r>
    </w:p>
    <w:p w14:paraId="2DA5BD31" w14:textId="77777777" w:rsidR="00515592" w:rsidRPr="00515592" w:rsidRDefault="00515592" w:rsidP="00515592">
      <w:pPr>
        <w:numPr>
          <w:ilvl w:val="0"/>
          <w:numId w:val="5"/>
        </w:numPr>
        <w:rPr>
          <w:rFonts w:ascii="Century Gothic" w:hAnsi="Century Gothic"/>
        </w:rPr>
      </w:pPr>
      <w:r w:rsidRPr="00515592">
        <w:rPr>
          <w:rFonts w:ascii="Century Gothic" w:hAnsi="Century Gothic"/>
        </w:rPr>
        <w:t>Request corrections to inaccurate or incomplete data.</w:t>
      </w:r>
    </w:p>
    <w:p w14:paraId="4A57D745" w14:textId="77777777" w:rsidR="00515592" w:rsidRPr="00515592" w:rsidRDefault="00515592" w:rsidP="00515592">
      <w:pPr>
        <w:numPr>
          <w:ilvl w:val="0"/>
          <w:numId w:val="5"/>
        </w:numPr>
        <w:rPr>
          <w:rFonts w:ascii="Century Gothic" w:hAnsi="Century Gothic"/>
        </w:rPr>
      </w:pPr>
      <w:r w:rsidRPr="00515592">
        <w:rPr>
          <w:rFonts w:ascii="Century Gothic" w:hAnsi="Century Gothic"/>
        </w:rPr>
        <w:t>Object to processing of your data for specific purposes.</w:t>
      </w:r>
    </w:p>
    <w:p w14:paraId="26EA3D12" w14:textId="77777777" w:rsidR="00515592" w:rsidRPr="00515592" w:rsidRDefault="00515592" w:rsidP="00515592">
      <w:pPr>
        <w:numPr>
          <w:ilvl w:val="0"/>
          <w:numId w:val="5"/>
        </w:numPr>
        <w:rPr>
          <w:rFonts w:ascii="Century Gothic" w:hAnsi="Century Gothic"/>
        </w:rPr>
      </w:pPr>
      <w:r w:rsidRPr="00515592">
        <w:rPr>
          <w:rFonts w:ascii="Century Gothic" w:hAnsi="Century Gothic"/>
        </w:rPr>
        <w:t>Withdraw consent where processing is based on your consent.</w:t>
      </w:r>
    </w:p>
    <w:p w14:paraId="0335AE90" w14:textId="77777777" w:rsidR="00515592" w:rsidRPr="00515592" w:rsidRDefault="00515592" w:rsidP="00515592">
      <w:pPr>
        <w:numPr>
          <w:ilvl w:val="0"/>
          <w:numId w:val="5"/>
        </w:numPr>
        <w:rPr>
          <w:rFonts w:ascii="Century Gothic" w:hAnsi="Century Gothic"/>
        </w:rPr>
      </w:pPr>
      <w:r w:rsidRPr="00515592">
        <w:rPr>
          <w:rFonts w:ascii="Century Gothic" w:hAnsi="Century Gothic"/>
        </w:rPr>
        <w:t>Request deletion of personal data where legally permissible.</w:t>
      </w:r>
    </w:p>
    <w:p w14:paraId="3D7687AE" w14:textId="77777777" w:rsidR="00515592" w:rsidRPr="00515592" w:rsidRDefault="00515592" w:rsidP="00515592">
      <w:pPr>
        <w:rPr>
          <w:rFonts w:ascii="Century Gothic" w:hAnsi="Century Gothic"/>
        </w:rPr>
      </w:pPr>
      <w:r w:rsidRPr="00515592">
        <w:rPr>
          <w:rFonts w:ascii="Century Gothic" w:hAnsi="Century Gothic"/>
        </w:rPr>
        <w:t>To exercise these rights, please contact us (see Section 7).</w:t>
      </w:r>
    </w:p>
    <w:p w14:paraId="073FEEFD" w14:textId="77777777" w:rsidR="00515592" w:rsidRPr="00515592" w:rsidRDefault="00000000" w:rsidP="00515592">
      <w:pPr>
        <w:rPr>
          <w:rFonts w:ascii="Century Gothic" w:hAnsi="Century Gothic"/>
        </w:rPr>
      </w:pPr>
      <w:r>
        <w:rPr>
          <w:rFonts w:ascii="Century Gothic" w:hAnsi="Century Gothic"/>
        </w:rPr>
        <w:pict w14:anchorId="04569270">
          <v:rect id="_x0000_i1030" style="width:0;height:1.5pt" o:hralign="center" o:hrstd="t" o:hr="t" fillcolor="#a0a0a0" stroked="f"/>
        </w:pict>
      </w:r>
    </w:p>
    <w:p w14:paraId="3AC0230C" w14:textId="77777777" w:rsidR="00515592" w:rsidRPr="00515592" w:rsidRDefault="00515592" w:rsidP="00515592">
      <w:pPr>
        <w:rPr>
          <w:rFonts w:ascii="Century Gothic" w:hAnsi="Century Gothic"/>
          <w:b/>
          <w:bCs/>
        </w:rPr>
      </w:pPr>
      <w:r w:rsidRPr="00515592">
        <w:rPr>
          <w:rFonts w:ascii="Century Gothic" w:hAnsi="Century Gothic"/>
          <w:b/>
          <w:bCs/>
        </w:rPr>
        <w:t>6. Data Security</w:t>
      </w:r>
    </w:p>
    <w:p w14:paraId="780D539B" w14:textId="77777777" w:rsidR="00515592" w:rsidRPr="00515592" w:rsidRDefault="00515592" w:rsidP="00515592">
      <w:pPr>
        <w:rPr>
          <w:rFonts w:ascii="Century Gothic" w:hAnsi="Century Gothic"/>
        </w:rPr>
      </w:pPr>
      <w:r w:rsidRPr="00515592">
        <w:rPr>
          <w:rFonts w:ascii="Century Gothic" w:hAnsi="Century Gothic"/>
        </w:rPr>
        <w:t>We implement strict security safeguards including:</w:t>
      </w:r>
    </w:p>
    <w:p w14:paraId="324D4FC1" w14:textId="77777777" w:rsidR="00515592" w:rsidRPr="00515592" w:rsidRDefault="00515592" w:rsidP="00515592">
      <w:pPr>
        <w:numPr>
          <w:ilvl w:val="0"/>
          <w:numId w:val="6"/>
        </w:numPr>
        <w:rPr>
          <w:rFonts w:ascii="Century Gothic" w:hAnsi="Century Gothic"/>
        </w:rPr>
      </w:pPr>
      <w:r w:rsidRPr="00515592">
        <w:rPr>
          <w:rFonts w:ascii="Century Gothic" w:hAnsi="Century Gothic"/>
        </w:rPr>
        <w:t>Encryption of sensitive data.</w:t>
      </w:r>
    </w:p>
    <w:p w14:paraId="5AF96F0F" w14:textId="77777777" w:rsidR="00515592" w:rsidRPr="00515592" w:rsidRDefault="00515592" w:rsidP="00515592">
      <w:pPr>
        <w:numPr>
          <w:ilvl w:val="0"/>
          <w:numId w:val="6"/>
        </w:numPr>
        <w:rPr>
          <w:rFonts w:ascii="Century Gothic" w:hAnsi="Century Gothic"/>
        </w:rPr>
      </w:pPr>
      <w:r w:rsidRPr="00515592">
        <w:rPr>
          <w:rFonts w:ascii="Century Gothic" w:hAnsi="Century Gothic"/>
        </w:rPr>
        <w:t>Access controls and restricted staff access.</w:t>
      </w:r>
    </w:p>
    <w:p w14:paraId="2E268B63" w14:textId="77777777" w:rsidR="00515592" w:rsidRPr="00515592" w:rsidRDefault="00515592" w:rsidP="00515592">
      <w:pPr>
        <w:numPr>
          <w:ilvl w:val="0"/>
          <w:numId w:val="6"/>
        </w:numPr>
        <w:rPr>
          <w:rFonts w:ascii="Century Gothic" w:hAnsi="Century Gothic"/>
        </w:rPr>
      </w:pPr>
      <w:r w:rsidRPr="00515592">
        <w:rPr>
          <w:rFonts w:ascii="Century Gothic" w:hAnsi="Century Gothic"/>
        </w:rPr>
        <w:t>Monitoring systems to prevent unauthorized access.</w:t>
      </w:r>
    </w:p>
    <w:p w14:paraId="17BE0EE3" w14:textId="77777777" w:rsidR="00515592" w:rsidRPr="00515592" w:rsidRDefault="00515592" w:rsidP="00515592">
      <w:pPr>
        <w:rPr>
          <w:rFonts w:ascii="Century Gothic" w:hAnsi="Century Gothic"/>
        </w:rPr>
      </w:pPr>
      <w:r w:rsidRPr="00515592">
        <w:rPr>
          <w:rFonts w:ascii="Century Gothic" w:hAnsi="Century Gothic"/>
        </w:rPr>
        <w:t>However, no system is completely secure. Subscribers should protect their SIM cards, devices, and personal account details.</w:t>
      </w:r>
    </w:p>
    <w:p w14:paraId="714DDD99" w14:textId="77777777" w:rsidR="00515592" w:rsidRPr="00515592" w:rsidRDefault="00000000" w:rsidP="00515592">
      <w:pPr>
        <w:rPr>
          <w:rFonts w:ascii="Century Gothic" w:hAnsi="Century Gothic"/>
        </w:rPr>
      </w:pPr>
      <w:r>
        <w:rPr>
          <w:rFonts w:ascii="Century Gothic" w:hAnsi="Century Gothic"/>
        </w:rPr>
        <w:pict w14:anchorId="083C747C">
          <v:rect id="_x0000_i1031" style="width:0;height:1.5pt" o:hralign="center" o:hrstd="t" o:hr="t" fillcolor="#a0a0a0" stroked="f"/>
        </w:pict>
      </w:r>
    </w:p>
    <w:p w14:paraId="533B2D31" w14:textId="77777777" w:rsidR="00515592" w:rsidRPr="00515592" w:rsidRDefault="00515592" w:rsidP="00515592">
      <w:pPr>
        <w:rPr>
          <w:rFonts w:ascii="Century Gothic" w:hAnsi="Century Gothic"/>
          <w:b/>
          <w:bCs/>
        </w:rPr>
      </w:pPr>
      <w:r w:rsidRPr="00515592">
        <w:rPr>
          <w:rFonts w:ascii="Century Gothic" w:hAnsi="Century Gothic"/>
          <w:b/>
          <w:bCs/>
        </w:rPr>
        <w:t>7. Contact Us</w:t>
      </w:r>
    </w:p>
    <w:p w14:paraId="20419F53" w14:textId="77777777" w:rsidR="00515592" w:rsidRPr="00515592" w:rsidRDefault="00515592" w:rsidP="00515592">
      <w:pPr>
        <w:rPr>
          <w:rFonts w:ascii="Century Gothic" w:hAnsi="Century Gothic"/>
        </w:rPr>
      </w:pPr>
      <w:r w:rsidRPr="00515592">
        <w:rPr>
          <w:rFonts w:ascii="Century Gothic" w:hAnsi="Century Gothic"/>
        </w:rPr>
        <w:t>If you have any questions or concerns about this Privacy Policy or how we handle your data, please contact:</w:t>
      </w:r>
    </w:p>
    <w:p w14:paraId="1089E38F" w14:textId="5CD3B0C7" w:rsidR="00515592" w:rsidRPr="00515592" w:rsidRDefault="00515592" w:rsidP="00515592">
      <w:pPr>
        <w:rPr>
          <w:rFonts w:ascii="Century Gothic" w:hAnsi="Century Gothic"/>
        </w:rPr>
      </w:pPr>
      <w:r w:rsidRPr="00515592">
        <w:rPr>
          <w:rFonts w:ascii="Century Gothic" w:hAnsi="Century Gothic"/>
          <w:b/>
          <w:bCs/>
        </w:rPr>
        <w:t>Data Protection Officer</w:t>
      </w:r>
      <w:r w:rsidRPr="00515592">
        <w:rPr>
          <w:rFonts w:ascii="Century Gothic" w:hAnsi="Century Gothic"/>
        </w:rPr>
        <w:br/>
      </w:r>
      <w:proofErr w:type="spellStart"/>
      <w:r w:rsidR="00DC051A">
        <w:rPr>
          <w:rFonts w:ascii="Century Gothic" w:hAnsi="Century Gothic"/>
        </w:rPr>
        <w:t>Paxtel</w:t>
      </w:r>
      <w:proofErr w:type="spellEnd"/>
      <w:r w:rsidR="00DC051A">
        <w:rPr>
          <w:rFonts w:ascii="Century Gothic" w:hAnsi="Century Gothic"/>
        </w:rPr>
        <w:t xml:space="preserve"> Mobile Limited, </w:t>
      </w:r>
      <w:hyperlink r:id="rId6" w:tgtFrame="_blank" w:history="1">
        <w:r w:rsidR="00DC051A" w:rsidRPr="00DC051A">
          <w:rPr>
            <w:rStyle w:val="Hyperlink"/>
            <w:rFonts w:ascii="Century Gothic" w:hAnsi="Century Gothic"/>
          </w:rPr>
          <w:t>KT Estates, Plot 96 Prince Charles Drive, Kampala, Uganda</w:t>
        </w:r>
      </w:hyperlink>
      <w:r w:rsidRPr="00515592">
        <w:rPr>
          <w:rFonts w:ascii="Century Gothic" w:hAnsi="Century Gothic"/>
        </w:rPr>
        <w:br/>
        <w:t xml:space="preserve">Tel: </w:t>
      </w:r>
      <w:r w:rsidR="00DC051A">
        <w:rPr>
          <w:rFonts w:ascii="Century Gothic" w:hAnsi="Century Gothic"/>
        </w:rPr>
        <w:t>+256724072418</w:t>
      </w:r>
      <w:r w:rsidRPr="00515592">
        <w:rPr>
          <w:rFonts w:ascii="Century Gothic" w:hAnsi="Century Gothic"/>
        </w:rPr>
        <w:br/>
        <w:t xml:space="preserve">Email: </w:t>
      </w:r>
      <w:r w:rsidR="00DC051A">
        <w:rPr>
          <w:rFonts w:ascii="Century Gothic" w:hAnsi="Century Gothic"/>
        </w:rPr>
        <w:t>kevin.ssonko@hamiltel.com</w:t>
      </w:r>
    </w:p>
    <w:p w14:paraId="14EBA577" w14:textId="77777777" w:rsidR="00515592" w:rsidRPr="00515592" w:rsidRDefault="00000000" w:rsidP="00515592">
      <w:pPr>
        <w:rPr>
          <w:rFonts w:ascii="Century Gothic" w:hAnsi="Century Gothic"/>
        </w:rPr>
      </w:pPr>
      <w:r>
        <w:rPr>
          <w:rFonts w:ascii="Century Gothic" w:hAnsi="Century Gothic"/>
        </w:rPr>
        <w:pict w14:anchorId="124D6974">
          <v:rect id="_x0000_i1032" style="width:0;height:1.5pt" o:hralign="center" o:hrstd="t" o:hr="t" fillcolor="#a0a0a0" stroked="f"/>
        </w:pict>
      </w:r>
    </w:p>
    <w:p w14:paraId="2F3788C5" w14:textId="77777777" w:rsidR="00515592" w:rsidRPr="00515592" w:rsidRDefault="00515592" w:rsidP="00515592">
      <w:pPr>
        <w:rPr>
          <w:rFonts w:ascii="Century Gothic" w:hAnsi="Century Gothic"/>
          <w:b/>
          <w:bCs/>
        </w:rPr>
      </w:pPr>
      <w:r w:rsidRPr="00515592">
        <w:rPr>
          <w:rFonts w:ascii="Century Gothic" w:hAnsi="Century Gothic"/>
          <w:b/>
          <w:bCs/>
        </w:rPr>
        <w:t>8. Changes to This Policy</w:t>
      </w:r>
    </w:p>
    <w:p w14:paraId="0086AC6F" w14:textId="77777777" w:rsidR="00515592" w:rsidRPr="00515592" w:rsidRDefault="00515592" w:rsidP="00515592">
      <w:pPr>
        <w:rPr>
          <w:rFonts w:ascii="Century Gothic" w:hAnsi="Century Gothic"/>
        </w:rPr>
      </w:pPr>
      <w:r w:rsidRPr="00515592">
        <w:rPr>
          <w:rFonts w:ascii="Century Gothic" w:hAnsi="Century Gothic"/>
        </w:rPr>
        <w:t xml:space="preserve">We may update this Privacy Policy from time to time. Any changes will be published on our website/app with the updated effective date. Continued use of </w:t>
      </w:r>
      <w:proofErr w:type="spellStart"/>
      <w:r w:rsidRPr="00515592">
        <w:rPr>
          <w:rFonts w:ascii="Century Gothic" w:hAnsi="Century Gothic"/>
        </w:rPr>
        <w:t>Paxtel</w:t>
      </w:r>
      <w:proofErr w:type="spellEnd"/>
      <w:r w:rsidRPr="00515592">
        <w:rPr>
          <w:rFonts w:ascii="Century Gothic" w:hAnsi="Century Gothic"/>
        </w:rPr>
        <w:t xml:space="preserve"> services after updates means you accept the revised Policy.</w:t>
      </w:r>
    </w:p>
    <w:p w14:paraId="18AD7825" w14:textId="77777777" w:rsidR="00515592" w:rsidRDefault="00515592" w:rsidP="00515592"/>
    <w:sectPr w:rsidR="005155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180D64"/>
    <w:multiLevelType w:val="multilevel"/>
    <w:tmpl w:val="DA186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4822B3"/>
    <w:multiLevelType w:val="multilevel"/>
    <w:tmpl w:val="D3A87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0F104F3"/>
    <w:multiLevelType w:val="multilevel"/>
    <w:tmpl w:val="23724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B2243B0"/>
    <w:multiLevelType w:val="multilevel"/>
    <w:tmpl w:val="EA36C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22551DE"/>
    <w:multiLevelType w:val="multilevel"/>
    <w:tmpl w:val="F2240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92013F6"/>
    <w:multiLevelType w:val="multilevel"/>
    <w:tmpl w:val="EE142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50048966">
    <w:abstractNumId w:val="5"/>
  </w:num>
  <w:num w:numId="2" w16cid:durableId="1071003279">
    <w:abstractNumId w:val="4"/>
  </w:num>
  <w:num w:numId="3" w16cid:durableId="1081636167">
    <w:abstractNumId w:val="2"/>
  </w:num>
  <w:num w:numId="4" w16cid:durableId="763644453">
    <w:abstractNumId w:val="3"/>
  </w:num>
  <w:num w:numId="5" w16cid:durableId="213585585">
    <w:abstractNumId w:val="0"/>
  </w:num>
  <w:num w:numId="6" w16cid:durableId="6045762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7A1"/>
    <w:rsid w:val="0006495F"/>
    <w:rsid w:val="004B48DC"/>
    <w:rsid w:val="00515592"/>
    <w:rsid w:val="00A127A1"/>
    <w:rsid w:val="00DC051A"/>
    <w:rsid w:val="00E66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E86BC5"/>
  <w15:chartTrackingRefBased/>
  <w15:docId w15:val="{6CEBD0A9-67A8-4494-8EB4-CDBEB549C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127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27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27A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27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27A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27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27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27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27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27A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27A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27A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27A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27A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27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27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27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27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27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27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27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27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27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27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127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127A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27A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27A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27A1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C051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05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maps/search/?api=1&amp;query=KT+Estates+Plot+96+Prince+Charles+Drive+Kampala+Uganda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557</Words>
  <Characters>3178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Ssonko</dc:creator>
  <cp:keywords/>
  <dc:description/>
  <cp:lastModifiedBy>Japhal Kibirige</cp:lastModifiedBy>
  <cp:revision>2</cp:revision>
  <dcterms:created xsi:type="dcterms:W3CDTF">2025-09-16T10:29:00Z</dcterms:created>
  <dcterms:modified xsi:type="dcterms:W3CDTF">2025-09-16T10:29:00Z</dcterms:modified>
</cp:coreProperties>
</file>